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A8B5" w14:textId="77777777" w:rsidR="00BB0486" w:rsidRDefault="00BB0486" w:rsidP="00BB048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врачу филиала ФБУЗ</w:t>
      </w:r>
    </w:p>
    <w:p w14:paraId="2D65DA68" w14:textId="77777777" w:rsidR="00BB0486" w:rsidRDefault="00BB0486" w:rsidP="00BB048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«ЦГиЭ в ХМАО – Югре в г. Сургуте</w:t>
      </w:r>
    </w:p>
    <w:p w14:paraId="37789987" w14:textId="77777777" w:rsidR="00BB0486" w:rsidRDefault="00BB0486" w:rsidP="00BB0486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Сургутском районе, в г Когалыме»        </w:t>
      </w:r>
    </w:p>
    <w:p w14:paraId="59FFE859" w14:textId="531D5AE8" w:rsidR="00476CBF" w:rsidRDefault="00BB0486" w:rsidP="00BB0486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А.Д. Халиуллину</w:t>
      </w:r>
    </w:p>
    <w:p w14:paraId="4EA6E834" w14:textId="77777777" w:rsidR="00476CBF" w:rsidRDefault="00476CBF" w:rsidP="00476CBF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</w:p>
    <w:p w14:paraId="49819638" w14:textId="2A490739" w:rsidR="00476CBF" w:rsidRDefault="00476CBF" w:rsidP="00476CBF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0B6CADCD" w14:textId="77777777" w:rsidR="00476CBF" w:rsidRDefault="00476CBF" w:rsidP="00476CB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лицензируемой деятельности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63544193" w14:textId="77777777" w:rsidR="00476CBF" w:rsidRDefault="00476CBF" w:rsidP="00476CB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заявителя____________________________________________________________________</w:t>
      </w:r>
    </w:p>
    <w:p w14:paraId="326495C5" w14:textId="4548651F" w:rsidR="00476CBF" w:rsidRDefault="00476CBF" w:rsidP="00476CB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="00BB048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</w:p>
    <w:p w14:paraId="57D27996" w14:textId="77777777" w:rsidR="00476CBF" w:rsidRDefault="00476CBF" w:rsidP="00476C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408F5339" w14:textId="263812FE" w:rsidR="00476CBF" w:rsidRDefault="00476CBF" w:rsidP="00476CBF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</w:t>
      </w:r>
      <w:r w:rsidR="00BB048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</w:p>
    <w:p w14:paraId="5578827B" w14:textId="637A3082" w:rsidR="00476CBF" w:rsidRDefault="00476CBF" w:rsidP="00476CBF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BB048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</w:p>
    <w:p w14:paraId="0B327B2F" w14:textId="61A3D549" w:rsidR="00476CBF" w:rsidRPr="00BB0486" w:rsidRDefault="00476CBF" w:rsidP="00BB04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8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B0486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BB0486">
        <w:rPr>
          <w:rFonts w:ascii="Times New Roman" w:hAnsi="Times New Roman" w:cs="Times New Roman"/>
          <w:sz w:val="20"/>
          <w:szCs w:val="20"/>
        </w:rPr>
        <w:t xml:space="preserve"> руководителя, должность)</w:t>
      </w:r>
    </w:p>
    <w:p w14:paraId="653A42CF" w14:textId="77777777" w:rsidR="00BB0486" w:rsidRPr="00BB0486" w:rsidRDefault="00BB0486" w:rsidP="00476CBF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  <w:sz w:val="10"/>
          <w:szCs w:val="10"/>
        </w:rPr>
      </w:pPr>
    </w:p>
    <w:p w14:paraId="2AAC6D07" w14:textId="790A90EC" w:rsidR="00476CBF" w:rsidRDefault="00476CBF" w:rsidP="00476CBF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 санитарно-эпидемиологическую экспертизу материалов и обследование объекта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лицензируемых видов  деятельности______________________________________________________</w:t>
      </w:r>
      <w:r w:rsidR="00BB048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</w:p>
    <w:p w14:paraId="33DF6CCD" w14:textId="5E1D41AC" w:rsidR="00476CBF" w:rsidRDefault="00476CBF" w:rsidP="00476CBF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BB048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</w:p>
    <w:p w14:paraId="1D5DC459" w14:textId="744BBBC6" w:rsidR="00476CBF" w:rsidRDefault="00476CBF" w:rsidP="00476CBF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BB048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</w:p>
    <w:p w14:paraId="314255F0" w14:textId="77777777" w:rsidR="00476CBF" w:rsidRDefault="00476CBF" w:rsidP="00476CBF">
      <w:pPr>
        <w:widowControl w:val="0"/>
        <w:shd w:val="clear" w:color="auto" w:fill="FFFFFF"/>
        <w:spacing w:after="0" w:line="240" w:lineRule="auto"/>
        <w:ind w:left="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18BF4360" w14:textId="6105589B" w:rsidR="00BB0486" w:rsidRPr="00BB0486" w:rsidRDefault="00476CBF" w:rsidP="00BB0486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На </w:t>
      </w:r>
      <w:r w:rsidR="00BB048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бъекте:</w:t>
      </w:r>
      <w:r>
        <w:rPr>
          <w:rFonts w:ascii="Times New Roman" w:hAnsi="Times New Roman" w:cs="Times New Roman"/>
          <w:spacing w:val="-1"/>
        </w:rPr>
        <w:t>_____________________________________________________________________</w:t>
      </w:r>
      <w:r w:rsidR="00BB0486">
        <w:rPr>
          <w:rFonts w:ascii="Times New Roman" w:hAnsi="Times New Roman" w:cs="Times New Roman"/>
          <w:spacing w:val="-1"/>
        </w:rPr>
        <w:t>___________</w:t>
      </w:r>
      <w:r w:rsidR="00BB0486">
        <w:rPr>
          <w:rFonts w:ascii="Times New Roman" w:hAnsi="Times New Roman" w:cs="Times New Roman"/>
          <w:spacing w:val="-1"/>
        </w:rPr>
        <w:br/>
        <w:t>__________________________________________________________________________________________</w:t>
      </w:r>
    </w:p>
    <w:p w14:paraId="477B1832" w14:textId="77777777" w:rsidR="00476CBF" w:rsidRDefault="00476CBF" w:rsidP="00476CBF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585C09EF" w14:textId="77777777" w:rsidR="00476CBF" w:rsidRDefault="00476CBF" w:rsidP="00476CBF">
      <w:pPr>
        <w:widowControl w:val="0"/>
        <w:shd w:val="clear" w:color="auto" w:fill="FFFFFF"/>
        <w:spacing w:before="120"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637711E9" wp14:editId="69F6F228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939C" id="Прямая соединительная линия 7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10077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781"/>
        <w:gridCol w:w="2682"/>
        <w:gridCol w:w="2199"/>
        <w:gridCol w:w="1891"/>
        <w:gridCol w:w="2524"/>
      </w:tblGrid>
      <w:tr w:rsidR="00476CBF" w14:paraId="6BF815B7" w14:textId="77777777" w:rsidTr="00BB0486">
        <w:trPr>
          <w:trHeight w:val="7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282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984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332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1A0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681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44C59BD5" w14:textId="77777777" w:rsidR="00476CBF" w:rsidRDefault="00476CBF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Методы контроля</w:t>
            </w:r>
          </w:p>
        </w:tc>
      </w:tr>
      <w:tr w:rsidR="00BB0486" w:rsidRPr="00BB0486" w14:paraId="662CD7C7" w14:textId="77777777" w:rsidTr="00BB0486">
        <w:trPr>
          <w:trHeight w:val="39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637" w14:textId="77777777" w:rsidR="00BB0486" w:rsidRPr="00BB0486" w:rsidRDefault="00BB0486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44D7" w14:textId="77777777" w:rsidR="00BB0486" w:rsidRPr="00BB0486" w:rsidRDefault="00BB0486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56B" w14:textId="77777777" w:rsidR="00BB0486" w:rsidRPr="00BB0486" w:rsidRDefault="00BB0486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77E" w14:textId="77777777" w:rsidR="00BB0486" w:rsidRPr="00BB0486" w:rsidRDefault="00BB0486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CB9" w14:textId="77777777" w:rsidR="00BB0486" w:rsidRPr="00BB0486" w:rsidRDefault="00BB0486" w:rsidP="00092D2A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2765F76E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DD20ACF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Заявитель обязуется предоставить необходимые документы в формате 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 и (в случае необходимости) пробы (образцы).</w:t>
      </w:r>
    </w:p>
    <w:p w14:paraId="4DF5647D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При отборе проб заявителем:</w:t>
      </w:r>
    </w:p>
    <w:p w14:paraId="5A1CFF94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ответственность за качество проведения отбора проб (образцов) несет заявитель.</w:t>
      </w:r>
    </w:p>
    <w:p w14:paraId="2585A762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1373338B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инспекции, исследований (испытаний) и областью аккредитации;</w:t>
      </w:r>
    </w:p>
    <w:p w14:paraId="458D2646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инспекции, исследований (испытаний);</w:t>
      </w:r>
    </w:p>
    <w:p w14:paraId="53022FE8" w14:textId="77777777" w:rsidR="00476CBF" w:rsidRDefault="00476CBF" w:rsidP="00476CBF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15F4C760" w14:textId="77777777" w:rsidR="00476CBF" w:rsidRDefault="00476CBF" w:rsidP="00476CB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Право выбора методов проведения инспекции, исследований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6A917D86" w14:textId="77777777" w:rsidR="00476CBF" w:rsidRDefault="00476CBF" w:rsidP="00476CB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6A895ABD" w14:textId="43CB5CDE" w:rsidR="00476CBF" w:rsidRPr="004260F7" w:rsidRDefault="00BB0486" w:rsidP="00476CB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B8BA4D9" wp14:editId="13B6C9E8">
                <wp:simplePos x="0" y="0"/>
                <wp:positionH relativeFrom="column">
                  <wp:posOffset>1112257</wp:posOffset>
                </wp:positionH>
                <wp:positionV relativeFrom="paragraph">
                  <wp:posOffset>5607</wp:posOffset>
                </wp:positionV>
                <wp:extent cx="240030" cy="167640"/>
                <wp:effectExtent l="0" t="0" r="0" b="0"/>
                <wp:wrapNone/>
                <wp:docPr id="5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DB695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2" o:spid="_x0000_s1026" type="#_x0000_t117" style="position:absolute;margin-left:87.6pt;margin-top:.45pt;width:18.9pt;height:13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" o:allowincell="f" strokeweight="0"/>
            </w:pict>
          </mc:Fallback>
        </mc:AlternateContent>
      </w:r>
      <w:r w:rsidR="00476CB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1B4D28E" wp14:editId="50CDB778">
                <wp:simplePos x="0" y="0"/>
                <wp:positionH relativeFrom="column">
                  <wp:posOffset>261081</wp:posOffset>
                </wp:positionH>
                <wp:positionV relativeFrom="paragraph">
                  <wp:posOffset>5607</wp:posOffset>
                </wp:positionV>
                <wp:extent cx="240030" cy="167640"/>
                <wp:effectExtent l="0" t="0" r="0" b="0"/>
                <wp:wrapNone/>
                <wp:docPr id="4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F2FDF" id="Изображение1" o:spid="_x0000_s1026" type="#_x0000_t117" style="position:absolute;margin-left:20.55pt;margin-top:.45pt;width:18.9pt;height:1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" o:allowincell="f" strokeweight="0"/>
            </w:pict>
          </mc:Fallback>
        </mc:AlternateContent>
      </w:r>
      <w:proofErr w:type="gramStart"/>
      <w:r w:rsidR="00476CBF">
        <w:rPr>
          <w:rFonts w:ascii="Times New Roman" w:eastAsia="Calibri" w:hAnsi="Times New Roman" w:cs="Times New Roman"/>
          <w:lang w:eastAsia="en-US"/>
        </w:rPr>
        <w:t>Да</w:t>
      </w:r>
      <w:proofErr w:type="gramEnd"/>
      <w:r w:rsidR="00476CBF">
        <w:rPr>
          <w:rFonts w:ascii="Times New Roman" w:eastAsia="Calibri" w:hAnsi="Times New Roman" w:cs="Times New Roman"/>
          <w:lang w:eastAsia="en-US"/>
        </w:rPr>
        <w:t xml:space="preserve">                   Нет  </w:t>
      </w:r>
    </w:p>
    <w:p w14:paraId="326AF56E" w14:textId="6BB68EFB" w:rsidR="00476CBF" w:rsidRPr="004260F7" w:rsidRDefault="00BB0486" w:rsidP="00476CBF">
      <w:pPr>
        <w:spacing w:after="0" w:line="240" w:lineRule="auto"/>
      </w:pPr>
      <w:r>
        <w:rPr>
          <w:rFonts w:ascii="Times New Roman" w:eastAsia="Calibri" w:hAnsi="Times New Roman" w:cs="Times New Roman"/>
          <w:b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 wp14:anchorId="7D445508" wp14:editId="34CE183F">
                <wp:simplePos x="0" y="0"/>
                <wp:positionH relativeFrom="column">
                  <wp:posOffset>4464948</wp:posOffset>
                </wp:positionH>
                <wp:positionV relativeFrom="paragraph">
                  <wp:posOffset>-1102</wp:posOffset>
                </wp:positionV>
                <wp:extent cx="240030" cy="167640"/>
                <wp:effectExtent l="0" t="0" r="0" b="0"/>
                <wp:wrapNone/>
                <wp:docPr id="7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0FE19" id="Изображение4" o:spid="_x0000_s1026" type="#_x0000_t117" style="position:absolute;margin-left:351.55pt;margin-top:-.1pt;width:18.9pt;height:13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A30EEF5" wp14:editId="69764510">
                <wp:simplePos x="0" y="0"/>
                <wp:positionH relativeFrom="column">
                  <wp:posOffset>3773218</wp:posOffset>
                </wp:positionH>
                <wp:positionV relativeFrom="paragraph">
                  <wp:posOffset>17050</wp:posOffset>
                </wp:positionV>
                <wp:extent cx="240030" cy="167640"/>
                <wp:effectExtent l="0" t="0" r="0" b="0"/>
                <wp:wrapNone/>
                <wp:docPr id="6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57F4A" id="Изображение3" o:spid="_x0000_s1026" type="#_x0000_t117" style="position:absolute;margin-left:297.1pt;margin-top:1.35pt;width:18.9pt;height:13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" o:allowincell="f" strokeweight="0"/>
            </w:pict>
          </mc:Fallback>
        </mc:AlternateContent>
      </w:r>
      <w:r w:rsidR="00476CBF">
        <w:rPr>
          <w:rFonts w:ascii="Times New Roman" w:eastAsia="Calibri" w:hAnsi="Times New Roman" w:cs="Times New Roman"/>
          <w:b/>
          <w:lang w:eastAsia="en-US"/>
        </w:rPr>
        <w:t xml:space="preserve">Возможность привлечения субподрядных организаций: </w:t>
      </w:r>
      <w:proofErr w:type="gramStart"/>
      <w:r w:rsidR="00476CBF">
        <w:rPr>
          <w:rFonts w:ascii="Times New Roman" w:eastAsia="Calibri" w:hAnsi="Times New Roman" w:cs="Times New Roman"/>
          <w:lang w:eastAsia="en-US"/>
        </w:rPr>
        <w:t>Да</w:t>
      </w:r>
      <w:proofErr w:type="gramEnd"/>
      <w:r w:rsidR="00476CBF">
        <w:rPr>
          <w:rFonts w:ascii="Times New Roman" w:eastAsia="Calibri" w:hAnsi="Times New Roman" w:cs="Times New Roman"/>
          <w:lang w:eastAsia="en-US"/>
        </w:rPr>
        <w:t xml:space="preserve">             Нет</w:t>
      </w:r>
    </w:p>
    <w:p w14:paraId="4C563E99" w14:textId="7F0FB5B9" w:rsidR="00476CBF" w:rsidRDefault="00476CBF" w:rsidP="00476CBF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23AC51EB" w14:textId="19340BE3" w:rsidR="00476CBF" w:rsidRDefault="00476CBF" w:rsidP="00476CBF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3AEE26F" wp14:editId="7DCB08E4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8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09418" id="Изображение5" o:spid="_x0000_s1026" type="#_x0000_t117" style="position:absolute;margin-left:27.35pt;margin-top:-.15pt;width:18.9pt;height:13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2D0CCA6" wp14:editId="0F47CAD5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733BE" id="Изображение6" o:spid="_x0000_s1026" type="#_x0000_t117" style="position:absolute;margin-left:147.45pt;margin-top:-.15pt;width:18.9pt;height:13.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24CF7226" w14:textId="6B117CA9" w:rsidR="00476CBF" w:rsidRDefault="00476CBF" w:rsidP="00476CBF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455AE41C" w14:textId="1B4CA924" w:rsidR="00476CBF" w:rsidRDefault="002A1E02" w:rsidP="00476CBF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C5D03B5" wp14:editId="156F554F">
                <wp:simplePos x="0" y="0"/>
                <wp:positionH relativeFrom="column">
                  <wp:posOffset>1736031</wp:posOffset>
                </wp:positionH>
                <wp:positionV relativeFrom="paragraph">
                  <wp:posOffset>660460</wp:posOffset>
                </wp:positionV>
                <wp:extent cx="287020" cy="201768"/>
                <wp:effectExtent l="0" t="0" r="17780" b="27305"/>
                <wp:wrapNone/>
                <wp:docPr id="37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01768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4F97B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6" o:spid="_x0000_s1026" type="#_x0000_t117" style="position:absolute;margin-left:136.7pt;margin-top:52pt;width:22.6pt;height:15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" o:allowincell="f" strokeweight="0"/>
            </w:pict>
          </mc:Fallback>
        </mc:AlternateContent>
      </w:r>
      <w:r w:rsidR="00476CBF">
        <w:rPr>
          <w:rFonts w:ascii="Times New Roman" w:hAnsi="Times New Roman" w:cs="Times New Roman"/>
        </w:rPr>
        <w:t xml:space="preserve">Результаты санитарно-эпидемиологической экспертизы прошу передать в Управление Роспотребнадзора по ХМАО-Югре или в территориальные отделы Управления Роспотребнадзора по ХМАО-Югре по соответствующей территориальной принадлежности для получения санитарно-эпидемиологического заключения: </w:t>
      </w:r>
    </w:p>
    <w:p w14:paraId="4AEDEAE0" w14:textId="26EADDD3" w:rsidR="00476CBF" w:rsidRDefault="00476CBF" w:rsidP="00476CBF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03D0EA4" wp14:editId="1E32D896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63270" id="Изображение5" o:spid="_x0000_s1026" type="#_x0000_t117" style="position:absolute;margin-left:27.35pt;margin-top:-.15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24587203" w14:textId="77777777" w:rsidR="00476CBF" w:rsidRDefault="00476CBF" w:rsidP="00476CBF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</w:p>
    <w:p w14:paraId="701AA05F" w14:textId="77777777" w:rsidR="00476CBF" w:rsidRDefault="00476CBF" w:rsidP="00476CB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</w:t>
      </w:r>
      <w:r>
        <w:rPr>
          <w:rFonts w:ascii="Times New Roman" w:hAnsi="Times New Roman" w:cs="Times New Roman"/>
          <w:i/>
        </w:rPr>
        <w:t>.</w:t>
      </w:r>
    </w:p>
    <w:p w14:paraId="4887610F" w14:textId="77777777" w:rsidR="00476CBF" w:rsidRDefault="00476CBF" w:rsidP="00476CBF">
      <w:pPr>
        <w:widowControl w:val="0"/>
        <w:shd w:val="clear" w:color="auto" w:fill="FFFFFF"/>
        <w:spacing w:before="120" w:after="0" w:line="240" w:lineRule="auto"/>
        <w:ind w:left="4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0CA362BB" w14:textId="53DF23F3" w:rsidR="00476CBF" w:rsidRDefault="00476CBF" w:rsidP="00BB0486">
      <w:pPr>
        <w:widowControl w:val="0"/>
        <w:shd w:val="clear" w:color="auto" w:fill="FFFFFF"/>
        <w:tabs>
          <w:tab w:val="left" w:leader="underscore" w:pos="9921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 w:rsidR="00BB0486">
        <w:rPr>
          <w:rFonts w:ascii="Times New Roman" w:hAnsi="Times New Roman" w:cs="Times New Roman"/>
          <w:spacing w:val="-5"/>
        </w:rPr>
        <w:t>___</w:t>
      </w:r>
      <w:r>
        <w:rPr>
          <w:rFonts w:ascii="Times New Roman" w:hAnsi="Times New Roman" w:cs="Times New Roman"/>
        </w:rPr>
        <w:tab/>
      </w:r>
    </w:p>
    <w:p w14:paraId="730F5115" w14:textId="77777777" w:rsidR="00476CBF" w:rsidRDefault="00476CBF" w:rsidP="00BB0486">
      <w:pPr>
        <w:widowControl w:val="0"/>
        <w:shd w:val="clear" w:color="auto" w:fill="FFFFFF"/>
        <w:tabs>
          <w:tab w:val="left" w:leader="underscore" w:pos="9921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2DA698D4" w14:textId="77777777" w:rsidR="00476CBF" w:rsidRDefault="00476CBF" w:rsidP="00BB0486">
      <w:pPr>
        <w:widowControl w:val="0"/>
        <w:shd w:val="clear" w:color="auto" w:fill="FFFFFF"/>
        <w:tabs>
          <w:tab w:val="left" w:leader="underscore" w:pos="9921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6B41BCC7" w14:textId="77777777" w:rsidR="00476CBF" w:rsidRDefault="00476CBF" w:rsidP="00BB0486">
      <w:pPr>
        <w:widowControl w:val="0"/>
        <w:shd w:val="clear" w:color="auto" w:fill="FFFFFF"/>
        <w:tabs>
          <w:tab w:val="left" w:pos="3686"/>
          <w:tab w:val="left" w:leader="underscore" w:pos="9921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53F40E3C" w14:textId="77777777" w:rsidR="00476CBF" w:rsidRDefault="00476CBF" w:rsidP="00BB0486">
      <w:pPr>
        <w:widowControl w:val="0"/>
        <w:shd w:val="clear" w:color="auto" w:fill="FFFFFF"/>
        <w:tabs>
          <w:tab w:val="left" w:leader="underscore" w:pos="4601"/>
          <w:tab w:val="left" w:leader="underscore" w:pos="9921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54D2FC05" w14:textId="77777777" w:rsidR="00476CBF" w:rsidRDefault="00476CBF" w:rsidP="00BB0486">
      <w:pPr>
        <w:widowControl w:val="0"/>
        <w:shd w:val="clear" w:color="auto" w:fill="FFFFFF"/>
        <w:tabs>
          <w:tab w:val="left" w:leader="underscore" w:pos="992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3D1B3F0E" w14:textId="48456067" w:rsidR="00476CBF" w:rsidRDefault="00476CBF" w:rsidP="00BB0486">
      <w:pPr>
        <w:widowControl w:val="0"/>
        <w:shd w:val="clear" w:color="auto" w:fill="FFFFFF"/>
        <w:tabs>
          <w:tab w:val="left" w:leader="underscore" w:pos="3488"/>
          <w:tab w:val="left" w:leader="underscore" w:pos="9921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 w:rsidR="00BB0486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594EE3DC" w14:textId="77777777" w:rsidR="00476CBF" w:rsidRDefault="00476CBF" w:rsidP="00476CBF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4"/>
          <w:szCs w:val="20"/>
        </w:rPr>
      </w:pPr>
    </w:p>
    <w:p w14:paraId="42885EB7" w14:textId="77777777" w:rsidR="00476CBF" w:rsidRDefault="00476CBF" w:rsidP="00476CB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гарантирует, что сведения, указанные в данном заявлении, являются достоверными. </w:t>
      </w:r>
    </w:p>
    <w:p w14:paraId="04A66CA0" w14:textId="77777777" w:rsidR="00476CBF" w:rsidRDefault="00476CBF" w:rsidP="00476C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7FA1D6F1" w14:textId="77777777" w:rsidR="00476CBF" w:rsidRDefault="00476CBF" w:rsidP="00476CB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7EBFCAD1" w14:textId="77777777" w:rsidR="00476CBF" w:rsidRDefault="00476CBF" w:rsidP="00476CB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832AD">
        <w:rPr>
          <w:rFonts w:ascii="Times New Roman" w:hAnsi="Times New Roman" w:cs="Times New Roman"/>
          <w:sz w:val="20"/>
          <w:szCs w:val="20"/>
        </w:rPr>
        <w:t>рекомендуемый</w:t>
      </w:r>
      <w:r>
        <w:rPr>
          <w:rFonts w:ascii="Times New Roman" w:hAnsi="Times New Roman" w:cs="Times New Roman"/>
          <w:sz w:val="20"/>
          <w:szCs w:val="20"/>
        </w:rPr>
        <w:t xml:space="preserve"> перечень документов определен приказом ФБУЗ «ЦГиЭ в ХМАО-Югре № 175 от 27.11.2012г.)</w:t>
      </w:r>
    </w:p>
    <w:p w14:paraId="1ED4AA17" w14:textId="6216A720" w:rsidR="00476CBF" w:rsidRDefault="00476CBF" w:rsidP="00BB0486">
      <w:pPr>
        <w:widowControl w:val="0"/>
        <w:tabs>
          <w:tab w:val="left" w:pos="8222"/>
        </w:tabs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8DF910" w14:textId="39EAD9B0" w:rsidR="00476CBF" w:rsidRDefault="00476CBF" w:rsidP="00BB0486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98CA4E" w14:textId="0FE5F5E5" w:rsidR="00476CBF" w:rsidRDefault="00476CBF" w:rsidP="00BB0486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495F6F7" w14:textId="4286F3F3" w:rsidR="00476CBF" w:rsidRDefault="00476CBF" w:rsidP="00BB0486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8303966" w14:textId="6529C591" w:rsidR="00476CBF" w:rsidRDefault="00476CBF" w:rsidP="00BB0486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D16C577" w14:textId="1ACC1817" w:rsidR="00476CBF" w:rsidRDefault="00476CBF" w:rsidP="00BB0486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2C4E9F9" w14:textId="77777777" w:rsidR="00BB0486" w:rsidRDefault="00BB0486" w:rsidP="00BB0486">
      <w:pPr>
        <w:widowControl w:val="0"/>
        <w:tabs>
          <w:tab w:val="left" w:pos="8222"/>
        </w:tabs>
        <w:spacing w:after="0" w:line="240" w:lineRule="auto"/>
      </w:pPr>
    </w:p>
    <w:tbl>
      <w:tblPr>
        <w:tblpPr w:leftFromText="180" w:rightFromText="180" w:vertAnchor="text" w:horzAnchor="margin" w:tblpY="169"/>
        <w:tblW w:w="9986" w:type="dxa"/>
        <w:tblLayout w:type="fixed"/>
        <w:tblLook w:val="04A0" w:firstRow="1" w:lastRow="0" w:firstColumn="1" w:lastColumn="0" w:noHBand="0" w:noVBand="1"/>
      </w:tblPr>
      <w:tblGrid>
        <w:gridCol w:w="4427"/>
        <w:gridCol w:w="1507"/>
        <w:gridCol w:w="4052"/>
      </w:tblGrid>
      <w:tr w:rsidR="00BB0486" w14:paraId="2E30E024" w14:textId="77777777" w:rsidTr="00BB0486">
        <w:trPr>
          <w:trHeight w:val="489"/>
        </w:trPr>
        <w:tc>
          <w:tcPr>
            <w:tcW w:w="4427" w:type="dxa"/>
            <w:tcBorders>
              <w:top w:val="single" w:sz="4" w:space="0" w:color="000000"/>
            </w:tcBorders>
          </w:tcPr>
          <w:p w14:paraId="0C0E3647" w14:textId="77777777" w:rsidR="00BB0486" w:rsidRDefault="00BB0486" w:rsidP="00BB04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507" w:type="dxa"/>
          </w:tcPr>
          <w:p w14:paraId="1844EA42" w14:textId="77777777" w:rsidR="00BB0486" w:rsidRDefault="00BB0486" w:rsidP="00BB04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</w:tcPr>
          <w:p w14:paraId="26DB9CC0" w14:textId="77777777" w:rsidR="00BB0486" w:rsidRDefault="00BB0486" w:rsidP="00BB04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  <w:p w14:paraId="5219431F" w14:textId="77777777" w:rsidR="00BB0486" w:rsidRDefault="00BB0486" w:rsidP="00BB04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A21DAE" w14:textId="77777777" w:rsidR="00476CBF" w:rsidRDefault="00476CBF" w:rsidP="00476CB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625CCFF" w14:textId="6A43DB6A" w:rsidR="00476CBF" w:rsidRDefault="00476CBF" w:rsidP="00476CB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53364161" w14:textId="77777777" w:rsidR="00476CBF" w:rsidRDefault="00476CBF" w:rsidP="00476CBF">
      <w:pPr>
        <w:pStyle w:val="a3"/>
      </w:pPr>
    </w:p>
    <w:p w14:paraId="3A079EE9" w14:textId="77777777" w:rsidR="00125B8D" w:rsidRDefault="00125B8D"/>
    <w:sectPr w:rsidR="00125B8D" w:rsidSect="00BB0486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852" w14:textId="77777777" w:rsidR="005460A5" w:rsidRDefault="005460A5" w:rsidP="00A9715B">
      <w:pPr>
        <w:spacing w:after="0" w:line="240" w:lineRule="auto"/>
      </w:pPr>
      <w:r>
        <w:separator/>
      </w:r>
    </w:p>
  </w:endnote>
  <w:endnote w:type="continuationSeparator" w:id="0">
    <w:p w14:paraId="5134954C" w14:textId="77777777" w:rsidR="005460A5" w:rsidRDefault="005460A5" w:rsidP="00A9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66BB" w14:textId="77777777" w:rsidR="005460A5" w:rsidRDefault="005460A5" w:rsidP="00A9715B">
      <w:pPr>
        <w:spacing w:after="0" w:line="240" w:lineRule="auto"/>
      </w:pPr>
      <w:r>
        <w:separator/>
      </w:r>
    </w:p>
  </w:footnote>
  <w:footnote w:type="continuationSeparator" w:id="0">
    <w:p w14:paraId="0C5B08B2" w14:textId="77777777" w:rsidR="005460A5" w:rsidRDefault="005460A5" w:rsidP="00A9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2B4E" w14:textId="1AAEFC31" w:rsidR="00A9715B" w:rsidRDefault="00A9715B" w:rsidP="00A9715B">
    <w:pPr>
      <w:pStyle w:val="a4"/>
      <w:jc w:val="right"/>
    </w:pPr>
    <w:r>
      <w:rPr>
        <w:rFonts w:ascii="Times New Roman" w:hAnsi="Times New Roman"/>
        <w:sz w:val="24"/>
        <w:szCs w:val="24"/>
      </w:rPr>
      <w:t>Код формы: Ф.ОИ.02.12.02.2022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F6"/>
    <w:rsid w:val="00125B8D"/>
    <w:rsid w:val="002A1E02"/>
    <w:rsid w:val="00476CBF"/>
    <w:rsid w:val="005460A5"/>
    <w:rsid w:val="005F2293"/>
    <w:rsid w:val="006720F6"/>
    <w:rsid w:val="009432D3"/>
    <w:rsid w:val="00A9715B"/>
    <w:rsid w:val="00B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59EB"/>
  <w15:chartTrackingRefBased/>
  <w15:docId w15:val="{40106752-49B0-4CC9-A2D6-D65E6A0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BF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CBF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9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15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9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15B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BB04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Секретарь</cp:lastModifiedBy>
  <cp:revision>3</cp:revision>
  <dcterms:created xsi:type="dcterms:W3CDTF">2022-10-11T11:49:00Z</dcterms:created>
  <dcterms:modified xsi:type="dcterms:W3CDTF">2022-10-19T04:57:00Z</dcterms:modified>
</cp:coreProperties>
</file>